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EC81" w14:textId="6A6A0BE4" w:rsidR="002A4237" w:rsidRPr="00706787" w:rsidRDefault="002A4237" w:rsidP="002A423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9B5997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9B5997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9B5997">
        <w:rPr>
          <w:rFonts w:asciiTheme="minorHAnsi" w:hAnsiTheme="minorHAnsi" w:cstheme="minorHAnsi"/>
          <w:b/>
          <w:bCs/>
          <w:sz w:val="24"/>
          <w:szCs w:val="24"/>
        </w:rPr>
        <w:t>.2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EB9DFC4" w14:textId="77777777" w:rsidR="002A4237" w:rsidRPr="00706787" w:rsidRDefault="002A4237" w:rsidP="002A4237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2BCA1FF2" w14:textId="77777777" w:rsidR="002A4237" w:rsidRPr="00706787" w:rsidRDefault="002A4237" w:rsidP="002A4237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438542B" w14:textId="77777777" w:rsidR="002A4237" w:rsidRPr="00706787" w:rsidRDefault="002A4237" w:rsidP="002A4237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0001B384" w14:textId="77777777" w:rsidR="002A4237" w:rsidRPr="00706787" w:rsidRDefault="002A4237" w:rsidP="002A4237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C5083C7" w14:textId="77777777" w:rsidR="002A4237" w:rsidRPr="00706787" w:rsidRDefault="002A4237" w:rsidP="002A423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17DC454F" w14:textId="77777777" w:rsidR="002A4237" w:rsidRPr="00706787" w:rsidRDefault="002A4237" w:rsidP="002A4237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85BAB22" w14:textId="77777777" w:rsidR="002A4237" w:rsidRPr="00706787" w:rsidRDefault="002A4237" w:rsidP="002A4237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6FC12378" w14:textId="77777777" w:rsidR="002A4237" w:rsidRPr="00706787" w:rsidRDefault="002A4237" w:rsidP="002A423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5F7AB6FE" w14:textId="77777777" w:rsidR="002A4237" w:rsidRPr="00706787" w:rsidRDefault="002A4237" w:rsidP="002A4237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4237" w:rsidRPr="00706787" w14:paraId="245E0ED6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069E" w14:textId="77777777" w:rsidR="002A4237" w:rsidRPr="00706787" w:rsidRDefault="002A4237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94CB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79348E3C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6BDF1D" w14:textId="77777777" w:rsidR="002A4237" w:rsidRPr="00706787" w:rsidRDefault="002A4237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3E4B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8629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3FE7DAC3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8E9A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9F10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D8B1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730FB200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4A39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4F50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B66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074E884A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A435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68FC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5C52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05681DF4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31D5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A600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0731A00A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C5DA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F61E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635D87DA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4985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3B66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22C901E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A132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BD54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4237" w:rsidRPr="00706787" w14:paraId="419CC2E9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D236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2C8B" w14:textId="77777777" w:rsidR="002A4237" w:rsidRPr="00706787" w:rsidRDefault="002A4237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5EE4C92" w14:textId="77777777" w:rsidR="002A4237" w:rsidRPr="00706787" w:rsidRDefault="002A4237" w:rsidP="002A4237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1FC5469" w14:textId="50950167" w:rsidR="002A4237" w:rsidRPr="00706787" w:rsidRDefault="002A4237" w:rsidP="002A4237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9B5997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9B5997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183EEBAE" w14:textId="77777777" w:rsidR="002A4237" w:rsidRPr="00706787" w:rsidRDefault="002A4237" w:rsidP="002A4237">
      <w:pPr>
        <w:jc w:val="both"/>
        <w:rPr>
          <w:rFonts w:asciiTheme="minorHAnsi" w:hAnsiTheme="minorHAnsi" w:cstheme="minorHAnsi"/>
          <w:szCs w:val="22"/>
        </w:rPr>
      </w:pPr>
    </w:p>
    <w:p w14:paraId="40E43A24" w14:textId="77777777" w:rsidR="002A4237" w:rsidRPr="00706787" w:rsidRDefault="002A4237" w:rsidP="002A4237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E975F4F" w14:textId="77777777" w:rsidR="002A4237" w:rsidRPr="00706787" w:rsidRDefault="002A4237" w:rsidP="002A4237">
      <w:pPr>
        <w:rPr>
          <w:rFonts w:asciiTheme="minorHAnsi" w:hAnsiTheme="minorHAnsi" w:cstheme="minorHAnsi"/>
          <w:szCs w:val="22"/>
        </w:rPr>
      </w:pPr>
    </w:p>
    <w:p w14:paraId="60300036" w14:textId="77777777" w:rsidR="002A4237" w:rsidRPr="00706787" w:rsidRDefault="002A4237" w:rsidP="002A4237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2C84FF65" w14:textId="77777777" w:rsidR="002A4237" w:rsidRDefault="002A4237" w:rsidP="002A4237">
      <w:pPr>
        <w:ind w:left="66"/>
        <w:rPr>
          <w:rFonts w:asciiTheme="minorHAnsi" w:hAnsiTheme="minorHAnsi" w:cstheme="minorHAnsi"/>
          <w:b/>
          <w:szCs w:val="22"/>
        </w:rPr>
      </w:pPr>
    </w:p>
    <w:p w14:paraId="05468F20" w14:textId="77777777" w:rsidR="002A4237" w:rsidRPr="00706787" w:rsidRDefault="002A4237" w:rsidP="00CB04C4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1 –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>
        <w:rPr>
          <w:rFonts w:asciiTheme="minorHAnsi" w:hAnsiTheme="minorHAnsi" w:cstheme="minorHAnsi"/>
          <w:b/>
          <w:bCs/>
          <w:szCs w:val="22"/>
        </w:rPr>
        <w:t>/ bez specjalizacji w dziedzinie kardiologii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A4237" w:rsidRPr="00706787" w14:paraId="4E6CB02D" w14:textId="77777777" w:rsidTr="00BD1AEB">
        <w:tc>
          <w:tcPr>
            <w:tcW w:w="9202" w:type="dxa"/>
          </w:tcPr>
          <w:p w14:paraId="764AA099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 udzielający świadczeń zdrowotnych w Oddziale Kardiologicznym z Pododdziałem Chorób Wewnętrznych SP WZOZ MSWiA w Bydgoszczy oraz innych komórkach SP WZOZ MSWiA………………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27FFFD01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 udzielający świadczeń zdrowotnych w Oddziale Kardiologicznym z Pododdziałem Chorób Wewnętrznych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2299C6BD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/ bez specjalizacji * </w:t>
            </w:r>
            <w:r w:rsidRPr="00B11898">
              <w:rPr>
                <w:rFonts w:asciiTheme="minorHAnsi" w:hAnsiTheme="minorHAnsi" w:cstheme="minorHAnsi"/>
                <w:szCs w:val="22"/>
              </w:rPr>
              <w:t>udzielający świadczeń zdrowotnych w Oddziale Kardiologicznym z Pododdziałem Chorób Wewnętrznych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0069FD0E" w14:textId="7366C29E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color w:val="FF0000"/>
                <w:szCs w:val="22"/>
              </w:rPr>
              <w:t xml:space="preserve"> 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Oddziale Kardiologicznym z Pododdziałem Chorób Wewnętrznych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…………..zł brutto za </w:t>
            </w:r>
            <w:r w:rsidR="00F173EE" w:rsidRPr="00B11898">
              <w:rPr>
                <w:rFonts w:asciiTheme="minorHAnsi" w:hAnsiTheme="minorHAnsi" w:cstheme="minorHAnsi"/>
                <w:b/>
                <w:bCs/>
                <w:szCs w:val="22"/>
              </w:rPr>
              <w:t>1 godzinę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7D1DC4FE" w14:textId="3197D550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Lekarz specjalista / w trakcie specjalizacji / bez specjalizacji *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Oddziale Kardiologicznym z Pododdziałem Chorób Wewnętrznych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…………..zł brutto za</w:t>
            </w:r>
            <w:r w:rsidR="00F173EE"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 1 godzinę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7A1B4C57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 udzielający świadczeń zdrowotnych w Izbie Przyjęć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044CAECE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 udzielający świadczeń zdrowotnych w Izbie Przyjęć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B11898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78895DEE" w14:textId="48E57B88" w:rsidR="00EB332E" w:rsidRPr="00B11898" w:rsidRDefault="00EB332E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udzielający świadczeń zdrowotnych w Izbie Przyjęć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>zł brutto za 1 badanie pacjenta zatrzymanego.</w:t>
            </w:r>
          </w:p>
          <w:p w14:paraId="0CDAB86E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udzielający świadczeń zdrowotnych w Poradni Kardiologicznej SP WZOZ MSWiA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brutto za 1 punkt</w:t>
            </w:r>
          </w:p>
          <w:p w14:paraId="15DAF151" w14:textId="08C23FA1" w:rsidR="00F173EE" w:rsidRPr="00B11898" w:rsidRDefault="00F173EE" w:rsidP="00F173E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/ bez specjalizacji *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udzielający świadczeń zdrowotnych w Poradni Kardiologicznej SP WZOZ MSWiA w Bydgoszczy ………………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>% za realizacje świadczeń komercyjnych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3DE21227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/ bez specjalizacji *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udzielający świadczeń zdrowotnych na rzecz pacjentów Poradni Badań Profilaktycznych lub K-P RKL MSWiA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 …………. 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brutto za 1 poradę;</w:t>
            </w:r>
          </w:p>
          <w:p w14:paraId="24DF32DE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…………….zł/ za 1 opis próby wysiłkowej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21AF3A2E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 próby wysiłkowej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(na rzecz K-P RKL MSWiA);</w:t>
            </w:r>
          </w:p>
          <w:p w14:paraId="438AD178" w14:textId="1BA6A0DB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..…………..</w:t>
            </w:r>
            <w:r w:rsidR="00EC1D29"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 %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B11898">
              <w:rPr>
                <w:rFonts w:asciiTheme="minorHAnsi" w:hAnsiTheme="minorHAnsi" w:cstheme="minorHAnsi"/>
                <w:szCs w:val="22"/>
              </w:rPr>
              <w:t>(badanie komercyjne);</w:t>
            </w:r>
          </w:p>
          <w:p w14:paraId="3F92B8D8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B11898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B11898">
              <w:rPr>
                <w:rFonts w:asciiTheme="minorHAnsi" w:hAnsiTheme="minorHAnsi" w:cstheme="minorHAnsi"/>
                <w:szCs w:val="22"/>
              </w:rPr>
              <w:t>(na rzecz K-P RKL MSWiA);</w:t>
            </w:r>
          </w:p>
          <w:p w14:paraId="7AC9FE8C" w14:textId="77777777" w:rsidR="002A4237" w:rsidRPr="00B11898" w:rsidRDefault="002A4237" w:rsidP="002A423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B11898">
              <w:rPr>
                <w:rFonts w:asciiTheme="minorHAnsi" w:hAnsiTheme="minorHAnsi" w:cstheme="minorHAnsi"/>
                <w:szCs w:val="22"/>
              </w:rPr>
              <w:t>udzielający świadczeń zdrowotnych  dotyczących procedur:</w:t>
            </w:r>
          </w:p>
          <w:p w14:paraId="32373706" w14:textId="77777777" w:rsidR="002A4237" w:rsidRPr="00B11898" w:rsidRDefault="002A4237" w:rsidP="002A42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E31-7781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wszczepiane stymulatora 1-jamowego 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0B46A5E4" w14:textId="77777777" w:rsidR="002A4237" w:rsidRPr="00B11898" w:rsidRDefault="002A4237" w:rsidP="002A42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E31-7781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wymiana stymulatora 1-jamowego 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……………….zł brutto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3056E4F6" w14:textId="77777777" w:rsidR="002A4237" w:rsidRPr="00B11898" w:rsidRDefault="002A4237" w:rsidP="002A42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E32-9521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wszczepiane stymulatora 2-jamowego 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109A6FA3" w14:textId="77777777" w:rsidR="002A4237" w:rsidRPr="00B11898" w:rsidRDefault="002A4237" w:rsidP="002A42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E32-9521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 wymiana stymulatora 2-jamowego 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 w:rsidRPr="00B11898">
              <w:rPr>
                <w:rFonts w:asciiTheme="minorHAnsi" w:hAnsiTheme="minorHAnsi" w:cstheme="minorHAnsi"/>
                <w:szCs w:val="22"/>
              </w:rPr>
              <w:t>;</w:t>
            </w:r>
          </w:p>
          <w:p w14:paraId="0FB97185" w14:textId="77777777" w:rsidR="002A4237" w:rsidRPr="00B11898" w:rsidRDefault="002A4237" w:rsidP="002A42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Procedur z grupy E37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(naprawa, zmiana pozycji, rewizja itp.)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………….. zł brutto</w:t>
            </w:r>
            <w:r w:rsidRPr="00B11898">
              <w:rPr>
                <w:rFonts w:asciiTheme="minorHAnsi" w:hAnsiTheme="minorHAnsi" w:cstheme="minorHAnsi"/>
                <w:szCs w:val="22"/>
              </w:rPr>
              <w:t>.</w:t>
            </w:r>
          </w:p>
          <w:p w14:paraId="60EF1104" w14:textId="60DC6FE2" w:rsidR="002A4237" w:rsidRPr="00B11898" w:rsidRDefault="002A4237" w:rsidP="00BD1AEB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 xml:space="preserve">Procedur z grupy E33 </w:t>
            </w:r>
            <w:r w:rsidRPr="00B11898">
              <w:rPr>
                <w:rFonts w:asciiTheme="minorHAnsi" w:hAnsiTheme="minorHAnsi" w:cstheme="minorHAnsi"/>
                <w:szCs w:val="22"/>
              </w:rPr>
              <w:t xml:space="preserve">(wszczepienie/wymiana kardiostymulatora resynchronizującego) </w:t>
            </w:r>
            <w:r w:rsidRPr="00B11898">
              <w:rPr>
                <w:rFonts w:asciiTheme="minorHAnsi" w:hAnsiTheme="minorHAnsi" w:cstheme="minorHAnsi"/>
                <w:b/>
                <w:bCs/>
                <w:szCs w:val="22"/>
              </w:rPr>
              <w:t>………….. zł brutto</w:t>
            </w:r>
            <w:r w:rsidRPr="00B1189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3AAF9380" w14:textId="77777777" w:rsidR="002A4237" w:rsidRDefault="002A4237" w:rsidP="002A4237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7CBA7794" w14:textId="77777777" w:rsidR="002A4237" w:rsidRDefault="002A4237" w:rsidP="002A4237">
      <w:pPr>
        <w:ind w:left="66"/>
        <w:rPr>
          <w:rFonts w:asciiTheme="minorHAnsi" w:hAnsiTheme="minorHAnsi" w:cstheme="minorHAnsi"/>
          <w:b/>
          <w:szCs w:val="22"/>
        </w:rPr>
      </w:pPr>
    </w:p>
    <w:p w14:paraId="421276E6" w14:textId="77777777" w:rsidR="002A4237" w:rsidRPr="00032671" w:rsidRDefault="002A4237" w:rsidP="002A4237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596821FB" w14:textId="77777777" w:rsidR="002A4237" w:rsidRPr="00B01000" w:rsidRDefault="002A4237" w:rsidP="002A4237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0AEC7E84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2DBE49BF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81FFC46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E1E0C1A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61C33941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9785D8A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9A93254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AFC8706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34D4C819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20D3588" w14:textId="77777777" w:rsidR="002A4237" w:rsidRPr="00B01000" w:rsidRDefault="002A4237" w:rsidP="002A4237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Zobowiązuję się do przedłożenia zaświadczenia o szczepieniu przeciwko WZW typu B.</w:t>
      </w:r>
    </w:p>
    <w:p w14:paraId="2FCB8311" w14:textId="77777777" w:rsidR="002A4237" w:rsidRPr="00B01000" w:rsidRDefault="002A4237" w:rsidP="002A4237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D6FE2CB" w14:textId="77777777" w:rsidR="002A4237" w:rsidRPr="00B01000" w:rsidRDefault="002A4237" w:rsidP="002A4237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85C4164" w14:textId="77777777" w:rsidR="002A4237" w:rsidRPr="00B01000" w:rsidRDefault="002A4237" w:rsidP="002A423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46456348" w14:textId="77777777" w:rsidR="002A4237" w:rsidRPr="00B01000" w:rsidRDefault="002A4237" w:rsidP="002A423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EFEA5B5" w14:textId="77777777" w:rsidR="002A4237" w:rsidRPr="00B01000" w:rsidRDefault="002A4237" w:rsidP="002A423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A2807D1" w14:textId="77777777" w:rsidR="002A4237" w:rsidRPr="00B01000" w:rsidRDefault="002A4237" w:rsidP="002A423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C0A888" w14:textId="77777777" w:rsidR="002A4237" w:rsidRPr="00B01000" w:rsidRDefault="002A4237" w:rsidP="002A423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60E2772" w14:textId="77777777" w:rsidR="002A4237" w:rsidRPr="00B01000" w:rsidRDefault="002A4237" w:rsidP="002A4237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180C298B" w14:textId="77777777" w:rsidR="002A4237" w:rsidRPr="00B01000" w:rsidRDefault="002A4237" w:rsidP="002A4237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25A266FB" w14:textId="77777777" w:rsidR="002A4237" w:rsidRPr="00706787" w:rsidRDefault="002A4237" w:rsidP="002A4237">
      <w:pPr>
        <w:pStyle w:val="ust"/>
        <w:ind w:right="-24"/>
        <w:rPr>
          <w:rFonts w:asciiTheme="minorHAnsi" w:hAnsiTheme="minorHAnsi" w:cstheme="minorHAnsi"/>
        </w:rPr>
      </w:pPr>
    </w:p>
    <w:p w14:paraId="62556879" w14:textId="77777777" w:rsidR="002A4237" w:rsidRPr="00706787" w:rsidRDefault="002A4237" w:rsidP="002A423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95DA21" w14:textId="77777777" w:rsidR="002A4237" w:rsidRPr="00706787" w:rsidRDefault="002A4237" w:rsidP="002A423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CDDD43D" w14:textId="77777777" w:rsidR="002A4237" w:rsidRPr="00706787" w:rsidRDefault="002A4237" w:rsidP="002A423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5242778" w14:textId="77777777" w:rsidR="002A4237" w:rsidRPr="00706787" w:rsidRDefault="002A4237" w:rsidP="002A4237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70AD6A0" w14:textId="77777777" w:rsidR="002A4237" w:rsidRPr="00706787" w:rsidRDefault="002A4237" w:rsidP="002A423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DBE4BB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2"/>
  </w:num>
  <w:num w:numId="4" w16cid:durableId="1511260417">
    <w:abstractNumId w:val="8"/>
  </w:num>
  <w:num w:numId="5" w16cid:durableId="989361919">
    <w:abstractNumId w:val="7"/>
  </w:num>
  <w:num w:numId="6" w16cid:durableId="189417682">
    <w:abstractNumId w:val="3"/>
  </w:num>
  <w:num w:numId="7" w16cid:durableId="520162787">
    <w:abstractNumId w:val="4"/>
  </w:num>
  <w:num w:numId="8" w16cid:durableId="2097701694">
    <w:abstractNumId w:val="6"/>
  </w:num>
  <w:num w:numId="9" w16cid:durableId="1333220068">
    <w:abstractNumId w:val="5"/>
  </w:num>
  <w:num w:numId="10" w16cid:durableId="141527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20"/>
    <w:rsid w:val="002A4237"/>
    <w:rsid w:val="006A7920"/>
    <w:rsid w:val="009B5997"/>
    <w:rsid w:val="00AF2ED7"/>
    <w:rsid w:val="00B11898"/>
    <w:rsid w:val="00C5702B"/>
    <w:rsid w:val="00CB04C4"/>
    <w:rsid w:val="00EB332E"/>
    <w:rsid w:val="00EC1D29"/>
    <w:rsid w:val="00F173E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571"/>
  <w15:chartTrackingRefBased/>
  <w15:docId w15:val="{549C8B5F-39B6-4D20-BD0D-1293C04C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37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2A4237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237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2A42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2A4237"/>
  </w:style>
  <w:style w:type="paragraph" w:styleId="Akapitzlist">
    <w:name w:val="List Paragraph"/>
    <w:basedOn w:val="Normalny"/>
    <w:uiPriority w:val="34"/>
    <w:qFormat/>
    <w:rsid w:val="002A4237"/>
    <w:pPr>
      <w:ind w:left="720"/>
      <w:contextualSpacing/>
    </w:pPr>
  </w:style>
  <w:style w:type="table" w:styleId="Tabela-Siatka">
    <w:name w:val="Table Grid"/>
    <w:basedOn w:val="Standardowy"/>
    <w:uiPriority w:val="59"/>
    <w:rsid w:val="002A42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237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2023-10-10T06:50:00Z</dcterms:created>
  <dcterms:modified xsi:type="dcterms:W3CDTF">2023-10-11T06:47:00Z</dcterms:modified>
</cp:coreProperties>
</file>